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6FB2E" w14:textId="77777777" w:rsidR="0035091B" w:rsidRPr="00DD0516" w:rsidRDefault="0035091B" w:rsidP="0035091B">
      <w:pPr>
        <w:ind w:left="-90"/>
        <w:rPr>
          <w:rFonts w:ascii="Times New Roman" w:hAnsi="Times New Roman" w:cs="Times New Roman"/>
          <w:b/>
          <w:i/>
        </w:rPr>
      </w:pPr>
      <w:r w:rsidRPr="00DD0516">
        <w:rPr>
          <w:rFonts w:ascii="Times New Roman" w:hAnsi="Times New Roman" w:cs="Times New Roman"/>
          <w:b/>
          <w:i/>
        </w:rPr>
        <w:t>Learning Objectives in this Unit:</w:t>
      </w:r>
    </w:p>
    <w:p w14:paraId="445ED652" w14:textId="77777777" w:rsidR="0035091B" w:rsidRDefault="0035091B" w:rsidP="0035091B">
      <w:pPr>
        <w:pStyle w:val="ListParagraph"/>
        <w:numPr>
          <w:ilvl w:val="0"/>
          <w:numId w:val="9"/>
        </w:numPr>
        <w:rPr>
          <w:rFonts w:ascii="Times New Roman" w:hAnsi="Times New Roman" w:cs="Times New Roman"/>
          <w:i/>
        </w:rPr>
      </w:pPr>
      <w:r w:rsidRPr="00DD0516">
        <w:rPr>
          <w:rFonts w:ascii="Times New Roman" w:hAnsi="Times New Roman" w:cs="Times New Roman"/>
          <w:i/>
        </w:rPr>
        <w:t>Describe the kinetic molecular theory of gases and how it predicts the macroscopic behavior of gases</w:t>
      </w:r>
    </w:p>
    <w:p w14:paraId="12417B96" w14:textId="77777777" w:rsidR="0035091B" w:rsidRPr="0035091B" w:rsidRDefault="0035091B" w:rsidP="0035091B">
      <w:pPr>
        <w:pStyle w:val="ListParagraph"/>
        <w:numPr>
          <w:ilvl w:val="0"/>
          <w:numId w:val="9"/>
        </w:numPr>
        <w:rPr>
          <w:rFonts w:ascii="Times New Roman" w:hAnsi="Times New Roman" w:cs="Times New Roman"/>
          <w:bCs/>
          <w:sz w:val="24"/>
          <w:szCs w:val="24"/>
        </w:rPr>
      </w:pPr>
      <w:r w:rsidRPr="0035091B">
        <w:rPr>
          <w:rFonts w:ascii="Times New Roman" w:hAnsi="Times New Roman" w:cs="Times New Roman"/>
          <w:i/>
        </w:rPr>
        <w:t>Qualitatively predict the behavior of gases based on the simple gas laws, and perform quantitative calculations using the Ideal Gas Law</w:t>
      </w:r>
    </w:p>
    <w:p w14:paraId="2790BFA6" w14:textId="752ED4DF" w:rsidR="00A3214F" w:rsidRPr="0035091B" w:rsidRDefault="0035091B" w:rsidP="0035091B">
      <w:pPr>
        <w:pStyle w:val="ListParagraph"/>
        <w:numPr>
          <w:ilvl w:val="0"/>
          <w:numId w:val="9"/>
        </w:numPr>
        <w:rPr>
          <w:rFonts w:ascii="Times New Roman" w:hAnsi="Times New Roman" w:cs="Times New Roman"/>
          <w:bCs/>
          <w:sz w:val="24"/>
          <w:szCs w:val="24"/>
        </w:rPr>
      </w:pPr>
      <w:r w:rsidRPr="0035091B">
        <w:rPr>
          <w:rFonts w:ascii="Times New Roman" w:hAnsi="Times New Roman" w:cs="Times New Roman"/>
          <w:i/>
        </w:rPr>
        <w:t>Perform calculations for mixtures of gases using Dalton’s law and the concept of a mole fraction</w:t>
      </w:r>
    </w:p>
    <w:p w14:paraId="20A975BC" w14:textId="55617388" w:rsidR="0035091B" w:rsidRDefault="0035091B" w:rsidP="0035091B">
      <w:pPr>
        <w:rPr>
          <w:rFonts w:ascii="Times New Roman" w:hAnsi="Times New Roman" w:cs="Times New Roman"/>
          <w:bCs/>
          <w:sz w:val="24"/>
          <w:szCs w:val="24"/>
        </w:rPr>
      </w:pPr>
      <w:r>
        <w:rPr>
          <w:rFonts w:ascii="Times New Roman" w:hAnsi="Times New Roman" w:cs="Times New Roman"/>
          <w:bCs/>
          <w:sz w:val="24"/>
          <w:szCs w:val="24"/>
        </w:rPr>
        <w:t xml:space="preserve">Read more about this topic: </w:t>
      </w:r>
      <w:hyperlink r:id="rId8" w:history="1">
        <w:r w:rsidRPr="0035091B">
          <w:rPr>
            <w:rStyle w:val="Hyperlink"/>
            <w:rFonts w:ascii="Times New Roman" w:hAnsi="Times New Roman" w:cs="Times New Roman"/>
            <w:bCs/>
            <w:sz w:val="24"/>
            <w:szCs w:val="24"/>
          </w:rPr>
          <w:t>Chapter 9</w:t>
        </w:r>
      </w:hyperlink>
    </w:p>
    <w:p w14:paraId="3494F2CA" w14:textId="302A41BC" w:rsidR="0035091B" w:rsidRDefault="0035091B" w:rsidP="0035091B">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Choose all of the statements that are true</w:t>
      </w:r>
    </w:p>
    <w:p w14:paraId="214BCBA8" w14:textId="77777777" w:rsidR="0035091B" w:rsidRPr="0035091B" w:rsidRDefault="0035091B" w:rsidP="0035091B">
      <w:pPr>
        <w:pStyle w:val="ListParagraph"/>
        <w:numPr>
          <w:ilvl w:val="1"/>
          <w:numId w:val="10"/>
        </w:numPr>
        <w:rPr>
          <w:rFonts w:ascii="Times New Roman" w:hAnsi="Times New Roman" w:cs="Times New Roman"/>
          <w:bCs/>
          <w:sz w:val="24"/>
          <w:szCs w:val="24"/>
        </w:rPr>
      </w:pPr>
      <w:r>
        <w:rPr>
          <w:rFonts w:ascii="Times New Roman" w:hAnsi="Times New Roman" w:cs="Times New Roman"/>
        </w:rPr>
        <w:t>The SI unit of pressure is pounds per square inch (psi)</w:t>
      </w:r>
    </w:p>
    <w:p w14:paraId="11951E56" w14:textId="77777777" w:rsidR="0035091B" w:rsidRPr="0035091B" w:rsidRDefault="0035091B" w:rsidP="0035091B">
      <w:pPr>
        <w:pStyle w:val="ListParagraph"/>
        <w:numPr>
          <w:ilvl w:val="1"/>
          <w:numId w:val="10"/>
        </w:numPr>
        <w:rPr>
          <w:rFonts w:ascii="Times New Roman" w:hAnsi="Times New Roman" w:cs="Times New Roman"/>
          <w:bCs/>
          <w:sz w:val="24"/>
          <w:szCs w:val="24"/>
        </w:rPr>
      </w:pPr>
      <w:r>
        <w:rPr>
          <w:rFonts w:ascii="Times New Roman" w:hAnsi="Times New Roman" w:cs="Times New Roman"/>
        </w:rPr>
        <w:t>Pressure is the force exerted on a given area</w:t>
      </w:r>
    </w:p>
    <w:p w14:paraId="071FFB6B" w14:textId="0B212500" w:rsidR="0035091B" w:rsidRPr="0035091B" w:rsidRDefault="0035091B" w:rsidP="0035091B">
      <w:pPr>
        <w:pStyle w:val="ListParagraph"/>
        <w:numPr>
          <w:ilvl w:val="1"/>
          <w:numId w:val="10"/>
        </w:numPr>
        <w:rPr>
          <w:rFonts w:ascii="Times New Roman" w:hAnsi="Times New Roman" w:cs="Times New Roman"/>
          <w:bCs/>
          <w:sz w:val="24"/>
          <w:szCs w:val="24"/>
        </w:rPr>
      </w:pPr>
      <w:r>
        <w:rPr>
          <w:rFonts w:ascii="Times New Roman" w:hAnsi="Times New Roman" w:cs="Times New Roman"/>
        </w:rPr>
        <w:t>Gas pressure is the result of molecules colliding with surfaces</w:t>
      </w:r>
    </w:p>
    <w:p w14:paraId="5941D79F" w14:textId="77777777" w:rsidR="0035091B" w:rsidRPr="0035091B" w:rsidRDefault="0035091B" w:rsidP="0035091B">
      <w:pPr>
        <w:pStyle w:val="ListParagraph"/>
        <w:numPr>
          <w:ilvl w:val="1"/>
          <w:numId w:val="10"/>
        </w:numPr>
        <w:rPr>
          <w:rFonts w:ascii="Times New Roman" w:hAnsi="Times New Roman" w:cs="Times New Roman"/>
          <w:bCs/>
          <w:sz w:val="24"/>
          <w:szCs w:val="24"/>
        </w:rPr>
      </w:pPr>
      <w:r>
        <w:rPr>
          <w:rFonts w:ascii="Times New Roman" w:hAnsi="Times New Roman" w:cs="Times New Roman"/>
        </w:rPr>
        <w:t>A barometer is used to measure the pressure of a gas trapped in a container</w:t>
      </w:r>
    </w:p>
    <w:p w14:paraId="065457A2" w14:textId="47404037" w:rsidR="0035091B" w:rsidRPr="0035091B" w:rsidRDefault="0035091B" w:rsidP="0035091B">
      <w:pPr>
        <w:pStyle w:val="ListParagraph"/>
        <w:numPr>
          <w:ilvl w:val="1"/>
          <w:numId w:val="10"/>
        </w:numPr>
        <w:rPr>
          <w:rFonts w:ascii="Times New Roman" w:hAnsi="Times New Roman" w:cs="Times New Roman"/>
          <w:bCs/>
          <w:sz w:val="24"/>
          <w:szCs w:val="24"/>
        </w:rPr>
      </w:pPr>
      <w:r>
        <w:rPr>
          <w:rFonts w:ascii="Times New Roman" w:hAnsi="Times New Roman" w:cs="Times New Roman"/>
        </w:rPr>
        <w:t>Mercury is often used in barometers because it is very dense</w:t>
      </w:r>
    </w:p>
    <w:p w14:paraId="06EC4B16" w14:textId="77777777" w:rsidR="0035091B" w:rsidRPr="0035091B" w:rsidRDefault="0035091B" w:rsidP="0035091B">
      <w:pPr>
        <w:pStyle w:val="ListParagraph"/>
        <w:ind w:left="1440"/>
        <w:rPr>
          <w:rFonts w:ascii="Times New Roman" w:hAnsi="Times New Roman" w:cs="Times New Roman"/>
          <w:bCs/>
          <w:sz w:val="24"/>
          <w:szCs w:val="24"/>
        </w:rPr>
      </w:pPr>
    </w:p>
    <w:p w14:paraId="44D82AA9" w14:textId="672E68E4" w:rsidR="0035091B" w:rsidRPr="0035091B" w:rsidRDefault="0035091B" w:rsidP="0035091B">
      <w:pPr>
        <w:pStyle w:val="ListParagraph"/>
        <w:numPr>
          <w:ilvl w:val="0"/>
          <w:numId w:val="10"/>
        </w:numPr>
        <w:rPr>
          <w:rFonts w:ascii="Times New Roman" w:hAnsi="Times New Roman" w:cs="Times New Roman"/>
          <w:bCs/>
          <w:sz w:val="24"/>
          <w:szCs w:val="24"/>
        </w:rPr>
      </w:pPr>
      <w:r>
        <w:rPr>
          <w:rFonts w:ascii="Times New Roman" w:hAnsi="Times New Roman" w:cs="Times New Roman"/>
        </w:rPr>
        <w:t>Consider each of the manometers below; choose the correct statement</w:t>
      </w:r>
    </w:p>
    <w:p w14:paraId="06E09EAC" w14:textId="5146FBD0" w:rsidR="0035091B" w:rsidRPr="0035091B" w:rsidRDefault="0035091B" w:rsidP="0035091B">
      <w:pPr>
        <w:pStyle w:val="ListParagraph"/>
        <w:numPr>
          <w:ilvl w:val="1"/>
          <w:numId w:val="10"/>
        </w:numPr>
        <w:rPr>
          <w:rFonts w:ascii="Times New Roman" w:hAnsi="Times New Roman" w:cs="Times New Roman"/>
          <w:bCs/>
          <w:sz w:val="24"/>
          <w:szCs w:val="24"/>
        </w:rPr>
      </w:pPr>
      <w:r>
        <w:rPr>
          <w:rFonts w:ascii="Times New Roman" w:hAnsi="Times New Roman" w:cs="Times New Roman"/>
        </w:rPr>
        <w:t xml:space="preserve">For the gas picture in the </w:t>
      </w:r>
      <w:proofErr w:type="gramStart"/>
      <w:r>
        <w:rPr>
          <w:rFonts w:ascii="Times New Roman" w:hAnsi="Times New Roman" w:cs="Times New Roman"/>
        </w:rPr>
        <w:t>open ended</w:t>
      </w:r>
      <w:proofErr w:type="gramEnd"/>
      <w:r>
        <w:rPr>
          <w:rFonts w:ascii="Times New Roman" w:hAnsi="Times New Roman" w:cs="Times New Roman"/>
        </w:rPr>
        <w:t xml:space="preserve"> manometer below…</w:t>
      </w:r>
      <w:r>
        <w:rPr>
          <w:rFonts w:ascii="Times New Roman" w:hAnsi="Times New Roman" w:cs="Times New Roman"/>
        </w:rPr>
        <w:br/>
      </w:r>
      <w:r w:rsidRPr="0053293F">
        <w:rPr>
          <w:rFonts w:ascii="Times New Roman" w:hAnsi="Times New Roman" w:cs="Times New Roman"/>
          <w:noProof/>
        </w:rPr>
        <w:drawing>
          <wp:inline distT="0" distB="0" distL="0" distR="0" wp14:anchorId="483EFAB1" wp14:editId="223E17E2">
            <wp:extent cx="1341912" cy="1329932"/>
            <wp:effectExtent l="0" t="0" r="0" b="3810"/>
            <wp:docPr id="3" name="Picture 2" descr="Three diagrams of manometers are shown. Each manometer consists of a spherical pink container filled with gas on the left that is connected to a U-shaped, sealed tube by a valve on its right. The top of the U aligns with the gas-filled sphere and the U, which extends below, contains mercury. The first manometer has a sealed tube. The sealed end to the upper right in the diagram is labeled “closed end” and “vacuum.” The mercury level is higher in the right side of the tube than in the left. The difference in height is labeled “h.” Beneath this manometer illustration appears the label P subscript gas equal sign h rho g. The second manometer has an open-ended tube, which is labeled “open end.” At this opening in the upper right of the diagram is the label P subscript atm. The mercury level is higher in the left side of the tube than in the right. This difference in height is labeled “h.” Beneath this manometer illustration appears the label P subscript gas equal sign P subscript atm minus sign h rho g. The third manometer has an open-ended tube and is similar to the second manometer except that the mercury level is higher in the right side of the tube than in the left. This difference in height is labeled “h.” Beneath this manometer illustration appears the label P subscript gas equal sign P subscript a t m plus h rho g.">
              <a:extLst xmlns:a="http://schemas.openxmlformats.org/drawingml/2006/main">
                <a:ext uri="{FF2B5EF4-FFF2-40B4-BE49-F238E27FC236}">
                  <a16:creationId xmlns:a16="http://schemas.microsoft.com/office/drawing/2014/main" id="{E72E3188-1DBB-4981-ADCF-A029FD5329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ree diagrams of manometers are shown. Each manometer consists of a spherical pink container filled with gas on the left that is connected to a U-shaped, sealed tube by a valve on its right. The top of the U aligns with the gas-filled sphere and the U, which extends below, contains mercury. The first manometer has a sealed tube. The sealed end to the upper right in the diagram is labeled “closed end” and “vacuum.” The mercury level is higher in the right side of the tube than in the left. The difference in height is labeled “h.” Beneath this manometer illustration appears the label P subscript gas equal sign h rho g. The second manometer has an open-ended tube, which is labeled “open end.” At this opening in the upper right of the diagram is the label P subscript atm. The mercury level is higher in the left side of the tube than in the right. This difference in height is labeled “h.” Beneath this manometer illustration appears the label P subscript gas equal sign P subscript atm minus sign h rho g. The third manometer has an open-ended tube and is similar to the second manometer except that the mercury level is higher in the right side of the tube than in the left. This difference in height is labeled “h.” Beneath this manometer illustration appears the label P subscript gas equal sign P subscript a t m plus h rho g.">
                      <a:extLst>
                        <a:ext uri="{FF2B5EF4-FFF2-40B4-BE49-F238E27FC236}">
                          <a16:creationId xmlns:a16="http://schemas.microsoft.com/office/drawing/2014/main" id="{E72E3188-1DBB-4981-ADCF-A029FD53298C}"/>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421" b="10715"/>
                    <a:stretch/>
                  </pic:blipFill>
                  <pic:spPr bwMode="auto">
                    <a:xfrm>
                      <a:off x="0" y="0"/>
                      <a:ext cx="1352194" cy="1340122"/>
                    </a:xfrm>
                    <a:prstGeom prst="rect">
                      <a:avLst/>
                    </a:prstGeom>
                    <a:noFill/>
                    <a:extLst/>
                  </pic:spPr>
                </pic:pic>
              </a:graphicData>
            </a:graphic>
          </wp:inline>
        </w:drawing>
      </w:r>
    </w:p>
    <w:p w14:paraId="33955B8B" w14:textId="77777777" w:rsidR="0035091B" w:rsidRPr="0035091B" w:rsidRDefault="0035091B" w:rsidP="0035091B">
      <w:pPr>
        <w:pStyle w:val="ListParagraph"/>
        <w:numPr>
          <w:ilvl w:val="2"/>
          <w:numId w:val="10"/>
        </w:numPr>
        <w:rPr>
          <w:rFonts w:ascii="Times New Roman" w:hAnsi="Times New Roman" w:cs="Times New Roman"/>
          <w:bCs/>
          <w:sz w:val="24"/>
          <w:szCs w:val="24"/>
        </w:rPr>
      </w:pPr>
      <w:r>
        <w:rPr>
          <w:rFonts w:ascii="Times New Roman" w:hAnsi="Times New Roman" w:cs="Times New Roman"/>
        </w:rPr>
        <w:t>The pressure of the gas is equal to the pressure of the atmosphere</w:t>
      </w:r>
    </w:p>
    <w:p w14:paraId="678120CC" w14:textId="77777777" w:rsidR="0035091B" w:rsidRPr="0035091B" w:rsidRDefault="0035091B" w:rsidP="0035091B">
      <w:pPr>
        <w:pStyle w:val="ListParagraph"/>
        <w:numPr>
          <w:ilvl w:val="2"/>
          <w:numId w:val="10"/>
        </w:numPr>
        <w:rPr>
          <w:rFonts w:ascii="Times New Roman" w:hAnsi="Times New Roman" w:cs="Times New Roman"/>
          <w:bCs/>
          <w:sz w:val="24"/>
          <w:szCs w:val="24"/>
        </w:rPr>
      </w:pPr>
      <w:r>
        <w:rPr>
          <w:rFonts w:ascii="Times New Roman" w:hAnsi="Times New Roman" w:cs="Times New Roman"/>
        </w:rPr>
        <w:t>The pressure of the gas is less than the pressure of the atmosphere</w:t>
      </w:r>
    </w:p>
    <w:p w14:paraId="37B7368B" w14:textId="5FD42CD7" w:rsidR="0035091B" w:rsidRPr="0035091B" w:rsidRDefault="0035091B" w:rsidP="0035091B">
      <w:pPr>
        <w:pStyle w:val="ListParagraph"/>
        <w:numPr>
          <w:ilvl w:val="2"/>
          <w:numId w:val="10"/>
        </w:numPr>
        <w:rPr>
          <w:rFonts w:ascii="Times New Roman" w:hAnsi="Times New Roman" w:cs="Times New Roman"/>
          <w:bCs/>
          <w:sz w:val="24"/>
          <w:szCs w:val="24"/>
        </w:rPr>
      </w:pPr>
      <w:r w:rsidRPr="0035091B">
        <w:rPr>
          <w:rFonts w:ascii="Times New Roman" w:hAnsi="Times New Roman" w:cs="Times New Roman"/>
        </w:rPr>
        <w:t>The pressure of the gas is greater than the pressure of the atmosphere</w:t>
      </w:r>
    </w:p>
    <w:p w14:paraId="69C9222C" w14:textId="3BCF7D0E" w:rsidR="0035091B" w:rsidRDefault="0035091B" w:rsidP="0035091B">
      <w:pPr>
        <w:pStyle w:val="ListParagraph"/>
        <w:numPr>
          <w:ilvl w:val="1"/>
          <w:numId w:val="10"/>
        </w:numPr>
        <w:rPr>
          <w:rFonts w:ascii="Times New Roman" w:hAnsi="Times New Roman" w:cs="Times New Roman"/>
          <w:bCs/>
          <w:sz w:val="24"/>
          <w:szCs w:val="24"/>
        </w:rPr>
      </w:pPr>
      <w:r w:rsidRPr="0035091B">
        <w:rPr>
          <w:rFonts w:ascii="Times New Roman" w:hAnsi="Times New Roman" w:cs="Times New Roman"/>
          <w:bCs/>
          <w:sz w:val="24"/>
          <w:szCs w:val="24"/>
        </w:rPr>
        <w:t xml:space="preserve">For the gas picture in the </w:t>
      </w:r>
      <w:proofErr w:type="gramStart"/>
      <w:r w:rsidRPr="0035091B">
        <w:rPr>
          <w:rFonts w:ascii="Times New Roman" w:hAnsi="Times New Roman" w:cs="Times New Roman"/>
          <w:bCs/>
          <w:sz w:val="24"/>
          <w:szCs w:val="24"/>
        </w:rPr>
        <w:t>open ended</w:t>
      </w:r>
      <w:proofErr w:type="gramEnd"/>
      <w:r w:rsidRPr="0035091B">
        <w:rPr>
          <w:rFonts w:ascii="Times New Roman" w:hAnsi="Times New Roman" w:cs="Times New Roman"/>
          <w:bCs/>
          <w:sz w:val="24"/>
          <w:szCs w:val="24"/>
        </w:rPr>
        <w:t xml:space="preserve"> manometer below…</w:t>
      </w:r>
      <w:r>
        <w:rPr>
          <w:rFonts w:ascii="Times New Roman" w:hAnsi="Times New Roman" w:cs="Times New Roman"/>
          <w:bCs/>
          <w:sz w:val="24"/>
          <w:szCs w:val="24"/>
        </w:rPr>
        <w:br/>
      </w:r>
      <w:r w:rsidRPr="00D36EED">
        <w:rPr>
          <w:rFonts w:ascii="Times New Roman" w:hAnsi="Times New Roman" w:cs="Times New Roman"/>
          <w:noProof/>
        </w:rPr>
        <w:drawing>
          <wp:inline distT="0" distB="0" distL="0" distR="0" wp14:anchorId="4D794D19" wp14:editId="34908AA5">
            <wp:extent cx="1591294" cy="1538506"/>
            <wp:effectExtent l="0" t="0" r="9525" b="5080"/>
            <wp:docPr id="4" name="Picture 2" descr="Three diagrams of manometers are shown. Each manometer consists of a spherical pink container filled with gas on the left that is connected to a U-shaped, sealed tube by a valve on its right. The top of the U aligns with the gas-filled sphere and the U, which extends below, contains mercury. The first manometer has a sealed tube. The sealed end to the upper right in the diagram is labeled “closed end” and “vacuum.” The mercury level is higher in the right side of the tube than in the left. The difference in height is labeled “h.” Beneath this manometer illustration appears the label P subscript gas equal sign h rho g. The second manometer has an open-ended tube, which is labeled “open end.” At this opening in the upper right of the diagram is the label P subscript atm. The mercury level is higher in the left side of the tube than in the right. This difference in height is labeled “h.” Beneath this manometer illustration appears the label P subscript gas equal sign P subscript atm minus sign h rho g. The third manometer has an open-ended tube and is similar to the second manometer except that the mercury level is higher in the right side of the tube than in the left. This difference in height is labeled “h.” Beneath this manometer illustration appears the label P subscript gas equal sign P subscript a t m plus h rho g.">
              <a:extLst xmlns:a="http://schemas.openxmlformats.org/drawingml/2006/main">
                <a:ext uri="{FF2B5EF4-FFF2-40B4-BE49-F238E27FC236}">
                  <a16:creationId xmlns:a16="http://schemas.microsoft.com/office/drawing/2014/main" id="{0681DEF4-4701-40ED-8847-D4CE892B86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ree diagrams of manometers are shown. Each manometer consists of a spherical pink container filled with gas on the left that is connected to a U-shaped, sealed tube by a valve on its right. The top of the U aligns with the gas-filled sphere and the U, which extends below, contains mercury. The first manometer has a sealed tube. The sealed end to the upper right in the diagram is labeled “closed end” and “vacuum.” The mercury level is higher in the right side of the tube than in the left. The difference in height is labeled “h.” Beneath this manometer illustration appears the label P subscript gas equal sign h rho g. The second manometer has an open-ended tube, which is labeled “open end.” At this opening in the upper right of the diagram is the label P subscript atm. The mercury level is higher in the left side of the tube than in the right. This difference in height is labeled “h.” Beneath this manometer illustration appears the label P subscript gas equal sign P subscript atm minus sign h rho g. The third manometer has an open-ended tube and is similar to the second manometer except that the mercury level is higher in the right side of the tube than in the left. This difference in height is labeled “h.” Beneath this manometer illustration appears the label P subscript gas equal sign P subscript a t m plus h rho g.">
                      <a:extLst>
                        <a:ext uri="{FF2B5EF4-FFF2-40B4-BE49-F238E27FC236}">
                          <a16:creationId xmlns:a16="http://schemas.microsoft.com/office/drawing/2014/main" id="{0681DEF4-4701-40ED-8847-D4CE892B86BA}"/>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113" r="33490" b="10715"/>
                    <a:stretch/>
                  </pic:blipFill>
                  <pic:spPr bwMode="auto">
                    <a:xfrm>
                      <a:off x="0" y="0"/>
                      <a:ext cx="1608528" cy="1555168"/>
                    </a:xfrm>
                    <a:prstGeom prst="rect">
                      <a:avLst/>
                    </a:prstGeom>
                    <a:noFill/>
                    <a:extLst/>
                  </pic:spPr>
                </pic:pic>
              </a:graphicData>
            </a:graphic>
          </wp:inline>
        </w:drawing>
      </w:r>
    </w:p>
    <w:p w14:paraId="1C286B9B" w14:textId="77777777" w:rsidR="0035091B" w:rsidRPr="0035091B" w:rsidRDefault="0035091B" w:rsidP="0035091B">
      <w:pPr>
        <w:pStyle w:val="ListParagraph"/>
        <w:numPr>
          <w:ilvl w:val="2"/>
          <w:numId w:val="10"/>
        </w:numPr>
        <w:rPr>
          <w:rFonts w:ascii="Times New Roman" w:hAnsi="Times New Roman" w:cs="Times New Roman"/>
          <w:bCs/>
          <w:sz w:val="24"/>
          <w:szCs w:val="24"/>
        </w:rPr>
      </w:pPr>
      <w:r>
        <w:rPr>
          <w:rFonts w:ascii="Times New Roman" w:hAnsi="Times New Roman" w:cs="Times New Roman"/>
        </w:rPr>
        <w:t>The pressure of the gas is equal to the pressure of the atmosphere</w:t>
      </w:r>
    </w:p>
    <w:p w14:paraId="55B4D7DF" w14:textId="77777777" w:rsidR="0035091B" w:rsidRPr="0035091B" w:rsidRDefault="0035091B" w:rsidP="0035091B">
      <w:pPr>
        <w:pStyle w:val="ListParagraph"/>
        <w:numPr>
          <w:ilvl w:val="2"/>
          <w:numId w:val="10"/>
        </w:numPr>
        <w:rPr>
          <w:rFonts w:ascii="Times New Roman" w:hAnsi="Times New Roman" w:cs="Times New Roman"/>
          <w:bCs/>
          <w:sz w:val="24"/>
          <w:szCs w:val="24"/>
        </w:rPr>
      </w:pPr>
      <w:r>
        <w:rPr>
          <w:rFonts w:ascii="Times New Roman" w:hAnsi="Times New Roman" w:cs="Times New Roman"/>
        </w:rPr>
        <w:t>The pressure of the gas is less than the pressure of the atmosphere</w:t>
      </w:r>
    </w:p>
    <w:p w14:paraId="15CA798E" w14:textId="77777777" w:rsidR="0035091B" w:rsidRPr="0035091B" w:rsidRDefault="0035091B" w:rsidP="0035091B">
      <w:pPr>
        <w:pStyle w:val="ListParagraph"/>
        <w:numPr>
          <w:ilvl w:val="2"/>
          <w:numId w:val="10"/>
        </w:numPr>
        <w:rPr>
          <w:rFonts w:ascii="Times New Roman" w:hAnsi="Times New Roman" w:cs="Times New Roman"/>
          <w:bCs/>
          <w:sz w:val="24"/>
          <w:szCs w:val="24"/>
        </w:rPr>
      </w:pPr>
      <w:r w:rsidRPr="0035091B">
        <w:rPr>
          <w:rFonts w:ascii="Times New Roman" w:hAnsi="Times New Roman" w:cs="Times New Roman"/>
        </w:rPr>
        <w:t>The pressure of the gas is greater than the pressure of the atmosphere</w:t>
      </w:r>
    </w:p>
    <w:p w14:paraId="60288D55" w14:textId="13A5F383" w:rsidR="0035091B" w:rsidRDefault="0035091B" w:rsidP="0035091B">
      <w:pPr>
        <w:rPr>
          <w:rStyle w:val="Hyperlink"/>
          <w:rFonts w:ascii="Times New Roman" w:hAnsi="Times New Roman" w:cs="Times New Roman"/>
        </w:rPr>
      </w:pPr>
      <w:r w:rsidRPr="0035091B">
        <w:rPr>
          <w:rFonts w:ascii="Times New Roman" w:hAnsi="Times New Roman" w:cs="Times New Roman"/>
        </w:rPr>
        <w:t xml:space="preserve">Image Credit: </w:t>
      </w:r>
      <w:hyperlink r:id="rId11" w:history="1">
        <w:r w:rsidRPr="0035091B">
          <w:rPr>
            <w:rStyle w:val="Hyperlink"/>
            <w:rFonts w:ascii="Times New Roman" w:hAnsi="Times New Roman" w:cs="Times New Roman"/>
          </w:rPr>
          <w:t>https://openstax.org/books/chemistry-2e/pages/9-1-gas-pressure</w:t>
        </w:r>
      </w:hyperlink>
    </w:p>
    <w:p w14:paraId="1BA972D8" w14:textId="77777777" w:rsidR="0035091B" w:rsidRPr="0035091B" w:rsidRDefault="0035091B" w:rsidP="0035091B">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lastRenderedPageBreak/>
        <w:t>Name each of the following laws and fill in the blank with “directly” or “inversely”</w:t>
      </w:r>
      <w:r>
        <w:rPr>
          <w:rFonts w:ascii="Times New Roman" w:hAnsi="Times New Roman" w:cs="Times New Roman"/>
          <w:bCs/>
          <w:sz w:val="24"/>
          <w:szCs w:val="24"/>
        </w:rPr>
        <w:br/>
      </w:r>
      <w:r w:rsidRPr="0035091B">
        <w:rPr>
          <w:rFonts w:ascii="Times New Roman" w:hAnsi="Times New Roman" w:cs="Times New Roman"/>
          <w:bCs/>
          <w:sz w:val="24"/>
          <w:szCs w:val="24"/>
        </w:rPr>
        <w:t>Match each of the simple gas laws to their name</w:t>
      </w:r>
    </w:p>
    <w:p w14:paraId="4EA79725" w14:textId="0CB2BAEC" w:rsidR="0035091B" w:rsidRPr="0035091B" w:rsidRDefault="0035091B" w:rsidP="0035091B">
      <w:pPr>
        <w:pStyle w:val="ListParagraph"/>
        <w:rPr>
          <w:rFonts w:ascii="Times New Roman" w:hAnsi="Times New Roman" w:cs="Times New Roman"/>
          <w:bCs/>
          <w:sz w:val="24"/>
          <w:szCs w:val="24"/>
        </w:rPr>
      </w:pPr>
      <w:r w:rsidRPr="0035091B">
        <w:rPr>
          <w:rFonts w:ascii="Times New Roman" w:hAnsi="Times New Roman" w:cs="Times New Roman"/>
          <w:bCs/>
          <w:sz w:val="24"/>
          <w:szCs w:val="24"/>
        </w:rPr>
        <w:t>[</w:t>
      </w:r>
      <w:r>
        <w:rPr>
          <w:rFonts w:ascii="Times New Roman" w:hAnsi="Times New Roman" w:cs="Times New Roman"/>
          <w:bCs/>
          <w:sz w:val="24"/>
          <w:szCs w:val="24"/>
        </w:rPr>
        <w:t>_____</w:t>
      </w:r>
      <w:r w:rsidRPr="0035091B">
        <w:rPr>
          <w:rFonts w:ascii="Times New Roman" w:hAnsi="Times New Roman" w:cs="Times New Roman"/>
          <w:bCs/>
          <w:sz w:val="24"/>
          <w:szCs w:val="24"/>
        </w:rPr>
        <w:t>] Law– The pressure of a gas is [</w:t>
      </w:r>
      <w:r>
        <w:rPr>
          <w:rFonts w:ascii="Times New Roman" w:hAnsi="Times New Roman" w:cs="Times New Roman"/>
          <w:bCs/>
          <w:sz w:val="24"/>
          <w:szCs w:val="24"/>
        </w:rPr>
        <w:t>_____</w:t>
      </w:r>
      <w:r w:rsidRPr="0035091B">
        <w:rPr>
          <w:rFonts w:ascii="Times New Roman" w:hAnsi="Times New Roman" w:cs="Times New Roman"/>
          <w:bCs/>
          <w:sz w:val="24"/>
          <w:szCs w:val="24"/>
        </w:rPr>
        <w:t>] proportional to temperature (assuming the amount and volume are held constant).</w:t>
      </w:r>
    </w:p>
    <w:p w14:paraId="0E5E35A5" w14:textId="50F07231" w:rsidR="0035091B" w:rsidRPr="0035091B" w:rsidRDefault="0035091B" w:rsidP="0035091B">
      <w:pPr>
        <w:pStyle w:val="ListParagraph"/>
        <w:rPr>
          <w:rFonts w:ascii="Times New Roman" w:hAnsi="Times New Roman" w:cs="Times New Roman"/>
          <w:bCs/>
          <w:sz w:val="24"/>
          <w:szCs w:val="24"/>
        </w:rPr>
      </w:pPr>
      <w:r w:rsidRPr="0035091B">
        <w:rPr>
          <w:rFonts w:ascii="Times New Roman" w:hAnsi="Times New Roman" w:cs="Times New Roman"/>
          <w:bCs/>
          <w:sz w:val="24"/>
          <w:szCs w:val="24"/>
        </w:rPr>
        <w:t>[</w:t>
      </w:r>
      <w:r>
        <w:rPr>
          <w:rFonts w:ascii="Times New Roman" w:hAnsi="Times New Roman" w:cs="Times New Roman"/>
          <w:bCs/>
          <w:sz w:val="24"/>
          <w:szCs w:val="24"/>
        </w:rPr>
        <w:t>_____</w:t>
      </w:r>
      <w:r w:rsidRPr="0035091B">
        <w:rPr>
          <w:rFonts w:ascii="Times New Roman" w:hAnsi="Times New Roman" w:cs="Times New Roman"/>
          <w:bCs/>
          <w:sz w:val="24"/>
          <w:szCs w:val="24"/>
        </w:rPr>
        <w:t>] Law – The volume of a gas is [</w:t>
      </w:r>
      <w:r>
        <w:rPr>
          <w:rFonts w:ascii="Times New Roman" w:hAnsi="Times New Roman" w:cs="Times New Roman"/>
          <w:bCs/>
          <w:sz w:val="24"/>
          <w:szCs w:val="24"/>
        </w:rPr>
        <w:t>_____</w:t>
      </w:r>
      <w:r w:rsidRPr="0035091B">
        <w:rPr>
          <w:rFonts w:ascii="Times New Roman" w:hAnsi="Times New Roman" w:cs="Times New Roman"/>
          <w:bCs/>
          <w:sz w:val="24"/>
          <w:szCs w:val="24"/>
        </w:rPr>
        <w:t>] proportional to temperature (assuming the amount and pressure are held constant).</w:t>
      </w:r>
    </w:p>
    <w:p w14:paraId="4F3CAE31" w14:textId="114FC1C2" w:rsidR="0035091B" w:rsidRPr="0035091B" w:rsidRDefault="0035091B" w:rsidP="0035091B">
      <w:pPr>
        <w:pStyle w:val="ListParagraph"/>
        <w:rPr>
          <w:rFonts w:ascii="Times New Roman" w:hAnsi="Times New Roman" w:cs="Times New Roman"/>
          <w:bCs/>
          <w:sz w:val="24"/>
          <w:szCs w:val="24"/>
        </w:rPr>
      </w:pPr>
      <w:r w:rsidRPr="0035091B">
        <w:rPr>
          <w:rFonts w:ascii="Times New Roman" w:hAnsi="Times New Roman" w:cs="Times New Roman"/>
          <w:bCs/>
          <w:sz w:val="24"/>
          <w:szCs w:val="24"/>
        </w:rPr>
        <w:t>[</w:t>
      </w:r>
      <w:r>
        <w:rPr>
          <w:rFonts w:ascii="Times New Roman" w:hAnsi="Times New Roman" w:cs="Times New Roman"/>
          <w:bCs/>
          <w:sz w:val="24"/>
          <w:szCs w:val="24"/>
        </w:rPr>
        <w:t>_____</w:t>
      </w:r>
      <w:r w:rsidRPr="0035091B">
        <w:rPr>
          <w:rFonts w:ascii="Times New Roman" w:hAnsi="Times New Roman" w:cs="Times New Roman"/>
          <w:bCs/>
          <w:sz w:val="24"/>
          <w:szCs w:val="24"/>
        </w:rPr>
        <w:t>] Law – The volume of a gas is [</w:t>
      </w:r>
      <w:r>
        <w:rPr>
          <w:rFonts w:ascii="Times New Roman" w:hAnsi="Times New Roman" w:cs="Times New Roman"/>
          <w:bCs/>
          <w:sz w:val="24"/>
          <w:szCs w:val="24"/>
        </w:rPr>
        <w:t>_____</w:t>
      </w:r>
      <w:r w:rsidRPr="0035091B">
        <w:rPr>
          <w:rFonts w:ascii="Times New Roman" w:hAnsi="Times New Roman" w:cs="Times New Roman"/>
          <w:bCs/>
          <w:sz w:val="24"/>
          <w:szCs w:val="24"/>
        </w:rPr>
        <w:t>] proportional to pressure (assuming the amount and temperature are held constant).</w:t>
      </w:r>
    </w:p>
    <w:p w14:paraId="10DDD53E" w14:textId="7473A95A" w:rsidR="0035091B" w:rsidRDefault="0035091B" w:rsidP="0035091B">
      <w:pPr>
        <w:pStyle w:val="ListParagraph"/>
        <w:rPr>
          <w:rFonts w:ascii="Times New Roman" w:hAnsi="Times New Roman" w:cs="Times New Roman"/>
          <w:bCs/>
          <w:sz w:val="24"/>
          <w:szCs w:val="24"/>
        </w:rPr>
      </w:pPr>
      <w:r w:rsidRPr="0035091B">
        <w:rPr>
          <w:rFonts w:ascii="Times New Roman" w:hAnsi="Times New Roman" w:cs="Times New Roman"/>
          <w:bCs/>
          <w:sz w:val="24"/>
          <w:szCs w:val="24"/>
        </w:rPr>
        <w:t>[</w:t>
      </w:r>
      <w:r>
        <w:rPr>
          <w:rFonts w:ascii="Times New Roman" w:hAnsi="Times New Roman" w:cs="Times New Roman"/>
          <w:bCs/>
          <w:sz w:val="24"/>
          <w:szCs w:val="24"/>
        </w:rPr>
        <w:t>_____</w:t>
      </w:r>
      <w:r w:rsidRPr="0035091B">
        <w:rPr>
          <w:rFonts w:ascii="Times New Roman" w:hAnsi="Times New Roman" w:cs="Times New Roman"/>
          <w:bCs/>
          <w:sz w:val="24"/>
          <w:szCs w:val="24"/>
        </w:rPr>
        <w:t>] Law – The volume of a gas is [</w:t>
      </w:r>
      <w:r>
        <w:rPr>
          <w:rFonts w:ascii="Times New Roman" w:hAnsi="Times New Roman" w:cs="Times New Roman"/>
          <w:bCs/>
          <w:sz w:val="24"/>
          <w:szCs w:val="24"/>
        </w:rPr>
        <w:t>_____</w:t>
      </w:r>
      <w:r w:rsidRPr="0035091B">
        <w:rPr>
          <w:rFonts w:ascii="Times New Roman" w:hAnsi="Times New Roman" w:cs="Times New Roman"/>
          <w:bCs/>
          <w:sz w:val="24"/>
          <w:szCs w:val="24"/>
        </w:rPr>
        <w:t>] proportional to the number of mols (assuming the pressure and temperature are held constant).</w:t>
      </w:r>
    </w:p>
    <w:p w14:paraId="1434DB75" w14:textId="4AD3D16C" w:rsidR="0035091B" w:rsidRDefault="0035091B" w:rsidP="0035091B">
      <w:pPr>
        <w:pStyle w:val="ListParagraph"/>
        <w:rPr>
          <w:rFonts w:ascii="Times New Roman" w:hAnsi="Times New Roman" w:cs="Times New Roman"/>
          <w:bCs/>
          <w:sz w:val="24"/>
          <w:szCs w:val="24"/>
        </w:rPr>
      </w:pPr>
    </w:p>
    <w:p w14:paraId="3B1605BC" w14:textId="02C756E6" w:rsidR="0035091B" w:rsidRPr="0035091B" w:rsidRDefault="0035091B" w:rsidP="0035091B">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Fill in the blanks</w:t>
      </w:r>
      <w:r>
        <w:rPr>
          <w:rFonts w:ascii="Times New Roman" w:hAnsi="Times New Roman" w:cs="Times New Roman"/>
          <w:bCs/>
          <w:sz w:val="24"/>
          <w:szCs w:val="24"/>
        </w:rPr>
        <w:br/>
      </w:r>
      <w:r>
        <w:rPr>
          <w:rFonts w:ascii="Times New Roman" w:hAnsi="Times New Roman" w:cs="Times New Roman"/>
        </w:rPr>
        <w:t>The ideal gas law is only reasonable for gases at relatively [</w:t>
      </w:r>
      <w:r>
        <w:rPr>
          <w:rFonts w:ascii="Times New Roman" w:hAnsi="Times New Roman" w:cs="Times New Roman"/>
        </w:rPr>
        <w:t>_____</w:t>
      </w:r>
      <w:r>
        <w:rPr>
          <w:rFonts w:ascii="Times New Roman" w:hAnsi="Times New Roman" w:cs="Times New Roman"/>
        </w:rPr>
        <w:t>] pressure and [</w:t>
      </w:r>
      <w:r>
        <w:rPr>
          <w:rFonts w:ascii="Times New Roman" w:hAnsi="Times New Roman" w:cs="Times New Roman"/>
        </w:rPr>
        <w:t>_____</w:t>
      </w:r>
      <w:r>
        <w:rPr>
          <w:rFonts w:ascii="Times New Roman" w:hAnsi="Times New Roman" w:cs="Times New Roman"/>
        </w:rPr>
        <w:t>] temperature</w:t>
      </w:r>
      <w:r>
        <w:rPr>
          <w:rFonts w:ascii="Times New Roman" w:hAnsi="Times New Roman" w:cs="Times New Roman"/>
        </w:rPr>
        <w:t>.</w:t>
      </w:r>
      <w:r>
        <w:rPr>
          <w:rFonts w:ascii="Times New Roman" w:hAnsi="Times New Roman" w:cs="Times New Roman"/>
        </w:rPr>
        <w:br/>
      </w:r>
    </w:p>
    <w:p w14:paraId="53CCC5FC" w14:textId="3FDA1267" w:rsidR="0035091B" w:rsidRPr="0035091B" w:rsidRDefault="0035091B" w:rsidP="0035091B">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Indicate whether the following statement is true or false</w:t>
      </w:r>
      <w:r>
        <w:rPr>
          <w:rFonts w:ascii="Times New Roman" w:hAnsi="Times New Roman" w:cs="Times New Roman"/>
          <w:bCs/>
          <w:sz w:val="24"/>
          <w:szCs w:val="24"/>
        </w:rPr>
        <w:br/>
      </w:r>
      <w:r>
        <w:rPr>
          <w:rFonts w:ascii="Times New Roman" w:hAnsi="Times New Roman" w:cs="Times New Roman"/>
        </w:rPr>
        <w:t>The value of R used in calculations is chosen based on the units required by the problem</w:t>
      </w:r>
      <w:r>
        <w:rPr>
          <w:rFonts w:ascii="Times New Roman" w:hAnsi="Times New Roman" w:cs="Times New Roman"/>
        </w:rPr>
        <w:t>.</w:t>
      </w:r>
      <w:r>
        <w:rPr>
          <w:rFonts w:ascii="Times New Roman" w:hAnsi="Times New Roman" w:cs="Times New Roman"/>
        </w:rPr>
        <w:br/>
      </w:r>
    </w:p>
    <w:p w14:paraId="0F158479" w14:textId="52D048FE" w:rsidR="0035091B" w:rsidRPr="0035091B" w:rsidRDefault="0035091B" w:rsidP="0035091B">
      <w:pPr>
        <w:pStyle w:val="ListParagraph"/>
        <w:numPr>
          <w:ilvl w:val="0"/>
          <w:numId w:val="10"/>
        </w:numPr>
        <w:rPr>
          <w:rFonts w:ascii="Times New Roman" w:hAnsi="Times New Roman" w:cs="Times New Roman"/>
          <w:bCs/>
          <w:sz w:val="24"/>
          <w:szCs w:val="24"/>
        </w:rPr>
      </w:pPr>
      <w:r>
        <w:rPr>
          <w:rFonts w:ascii="Times New Roman" w:hAnsi="Times New Roman" w:cs="Times New Roman"/>
        </w:rPr>
        <w:t>Match the variables in Dalton’s law to their definitions</w:t>
      </w:r>
    </w:p>
    <w:tbl>
      <w:tblPr>
        <w:tblStyle w:val="TableGrid"/>
        <w:tblW w:w="0" w:type="auto"/>
        <w:tblInd w:w="720" w:type="dxa"/>
        <w:tblLook w:val="04A0" w:firstRow="1" w:lastRow="0" w:firstColumn="1" w:lastColumn="0" w:noHBand="0" w:noVBand="1"/>
      </w:tblPr>
      <w:tblGrid>
        <w:gridCol w:w="4300"/>
        <w:gridCol w:w="4330"/>
      </w:tblGrid>
      <w:tr w:rsidR="0035091B" w14:paraId="0F2BE091" w14:textId="77777777" w:rsidTr="0035091B">
        <w:tc>
          <w:tcPr>
            <w:tcW w:w="4675" w:type="dxa"/>
          </w:tcPr>
          <w:p w14:paraId="4093EFF4" w14:textId="6668D5E8" w:rsidR="0035091B" w:rsidRDefault="0035091B" w:rsidP="0035091B">
            <w:pPr>
              <w:pStyle w:val="ListParagraph"/>
              <w:ind w:left="0"/>
              <w:rPr>
                <w:rFonts w:ascii="Times New Roman" w:hAnsi="Times New Roman" w:cs="Times New Roman"/>
                <w:bCs/>
                <w:sz w:val="24"/>
                <w:szCs w:val="24"/>
              </w:rPr>
            </w:pPr>
            <w:r>
              <w:rPr>
                <w:rFonts w:ascii="Times New Roman" w:hAnsi="Times New Roman" w:cs="Times New Roman"/>
              </w:rPr>
              <w:t>P</w:t>
            </w:r>
            <w:r w:rsidRPr="007E15C1">
              <w:rPr>
                <w:rFonts w:ascii="Times New Roman" w:hAnsi="Times New Roman" w:cs="Times New Roman"/>
                <w:vertAlign w:val="subscript"/>
              </w:rPr>
              <w:t>A</w:t>
            </w:r>
          </w:p>
        </w:tc>
        <w:tc>
          <w:tcPr>
            <w:tcW w:w="4675" w:type="dxa"/>
          </w:tcPr>
          <w:p w14:paraId="06694294" w14:textId="04EEC1D2" w:rsidR="0035091B" w:rsidRDefault="0035091B" w:rsidP="0035091B">
            <w:pPr>
              <w:pStyle w:val="ListParagraph"/>
              <w:ind w:left="0"/>
              <w:rPr>
                <w:rFonts w:ascii="Times New Roman" w:hAnsi="Times New Roman" w:cs="Times New Roman"/>
                <w:bCs/>
                <w:sz w:val="24"/>
                <w:szCs w:val="24"/>
              </w:rPr>
            </w:pPr>
            <w:r>
              <w:rPr>
                <w:rFonts w:ascii="Times New Roman" w:hAnsi="Times New Roman" w:cs="Times New Roman"/>
              </w:rPr>
              <w:t>the mole fraction of the gas</w:t>
            </w:r>
          </w:p>
        </w:tc>
      </w:tr>
      <w:tr w:rsidR="0035091B" w14:paraId="6B953235" w14:textId="77777777" w:rsidTr="0035091B">
        <w:tc>
          <w:tcPr>
            <w:tcW w:w="4675" w:type="dxa"/>
          </w:tcPr>
          <w:p w14:paraId="2152C204" w14:textId="4EDD416B" w:rsidR="0035091B" w:rsidRDefault="0035091B" w:rsidP="0035091B">
            <w:pPr>
              <w:pStyle w:val="ListParagraph"/>
              <w:ind w:left="0"/>
              <w:rPr>
                <w:rFonts w:ascii="Times New Roman" w:hAnsi="Times New Roman" w:cs="Times New Roman"/>
                <w:bCs/>
                <w:sz w:val="24"/>
                <w:szCs w:val="24"/>
              </w:rPr>
            </w:pPr>
            <w:r>
              <w:rPr>
                <w:rFonts w:ascii="Times New Roman" w:hAnsi="Times New Roman" w:cs="Times New Roman"/>
              </w:rPr>
              <w:t>X</w:t>
            </w:r>
            <w:r w:rsidRPr="007E15C1">
              <w:rPr>
                <w:rFonts w:ascii="Times New Roman" w:hAnsi="Times New Roman" w:cs="Times New Roman"/>
                <w:vertAlign w:val="subscript"/>
              </w:rPr>
              <w:t>A</w:t>
            </w:r>
          </w:p>
        </w:tc>
        <w:tc>
          <w:tcPr>
            <w:tcW w:w="4675" w:type="dxa"/>
          </w:tcPr>
          <w:p w14:paraId="7EE9D4C9" w14:textId="67600373" w:rsidR="0035091B" w:rsidRDefault="0035091B" w:rsidP="0035091B">
            <w:pPr>
              <w:pStyle w:val="ListParagraph"/>
              <w:ind w:left="0"/>
              <w:rPr>
                <w:rFonts w:ascii="Times New Roman" w:hAnsi="Times New Roman" w:cs="Times New Roman"/>
                <w:bCs/>
                <w:sz w:val="24"/>
                <w:szCs w:val="24"/>
              </w:rPr>
            </w:pPr>
            <w:r>
              <w:rPr>
                <w:rFonts w:ascii="Times New Roman" w:hAnsi="Times New Roman" w:cs="Times New Roman"/>
              </w:rPr>
              <w:t>the partial pressure of the gas</w:t>
            </w:r>
          </w:p>
        </w:tc>
      </w:tr>
      <w:tr w:rsidR="0035091B" w14:paraId="297E6608" w14:textId="77777777" w:rsidTr="0035091B">
        <w:tc>
          <w:tcPr>
            <w:tcW w:w="4675" w:type="dxa"/>
          </w:tcPr>
          <w:p w14:paraId="55B3F996" w14:textId="53777EAC" w:rsidR="0035091B" w:rsidRDefault="0035091B" w:rsidP="0035091B">
            <w:pPr>
              <w:pStyle w:val="ListParagraph"/>
              <w:ind w:left="0"/>
              <w:rPr>
                <w:rFonts w:ascii="Times New Roman" w:hAnsi="Times New Roman" w:cs="Times New Roman"/>
                <w:bCs/>
                <w:sz w:val="24"/>
                <w:szCs w:val="24"/>
              </w:rPr>
            </w:pPr>
            <w:proofErr w:type="spellStart"/>
            <w:r>
              <w:rPr>
                <w:rFonts w:ascii="Times New Roman" w:hAnsi="Times New Roman" w:cs="Times New Roman"/>
              </w:rPr>
              <w:t>P</w:t>
            </w:r>
            <w:r w:rsidRPr="007E15C1">
              <w:rPr>
                <w:rFonts w:ascii="Times New Roman" w:hAnsi="Times New Roman" w:cs="Times New Roman"/>
                <w:vertAlign w:val="subscript"/>
              </w:rPr>
              <w:t>Total</w:t>
            </w:r>
            <w:proofErr w:type="spellEnd"/>
          </w:p>
        </w:tc>
        <w:tc>
          <w:tcPr>
            <w:tcW w:w="4675" w:type="dxa"/>
          </w:tcPr>
          <w:p w14:paraId="747AE3B4" w14:textId="16FD4095" w:rsidR="0035091B" w:rsidRDefault="0035091B" w:rsidP="0035091B">
            <w:pPr>
              <w:pStyle w:val="ListParagraph"/>
              <w:ind w:left="0"/>
              <w:rPr>
                <w:rFonts w:ascii="Times New Roman" w:hAnsi="Times New Roman" w:cs="Times New Roman"/>
                <w:bCs/>
                <w:sz w:val="24"/>
                <w:szCs w:val="24"/>
              </w:rPr>
            </w:pPr>
            <w:r>
              <w:rPr>
                <w:rFonts w:ascii="Times New Roman" w:hAnsi="Times New Roman" w:cs="Times New Roman"/>
              </w:rPr>
              <w:t>t</w:t>
            </w:r>
            <w:r>
              <w:rPr>
                <w:rFonts w:ascii="Times New Roman" w:hAnsi="Times New Roman" w:cs="Times New Roman"/>
              </w:rPr>
              <w:t>he total pressure of the gas</w:t>
            </w:r>
          </w:p>
        </w:tc>
      </w:tr>
    </w:tbl>
    <w:p w14:paraId="1B8D2BF7" w14:textId="6CC4CC83" w:rsidR="0035091B" w:rsidRDefault="0035091B" w:rsidP="0035091B">
      <w:pPr>
        <w:pStyle w:val="ListParagraph"/>
        <w:rPr>
          <w:rFonts w:ascii="Times New Roman" w:hAnsi="Times New Roman" w:cs="Times New Roman"/>
          <w:bCs/>
          <w:sz w:val="24"/>
          <w:szCs w:val="24"/>
        </w:rPr>
      </w:pPr>
    </w:p>
    <w:p w14:paraId="54E6A5F7" w14:textId="623ADDB1" w:rsidR="007D2D59" w:rsidRDefault="007D2D59" w:rsidP="007D2D59">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Consider the following containers of gas: </w:t>
      </w:r>
      <w:r>
        <w:rPr>
          <w:rFonts w:ascii="Times New Roman" w:hAnsi="Times New Roman" w:cs="Times New Roman"/>
          <w:bCs/>
          <w:sz w:val="24"/>
          <w:szCs w:val="24"/>
        </w:rPr>
        <w:br/>
      </w:r>
      <w:r>
        <w:rPr>
          <w:noProof/>
        </w:rPr>
        <w:drawing>
          <wp:inline distT="0" distB="0" distL="0" distR="0" wp14:anchorId="281D480E" wp14:editId="71303A56">
            <wp:extent cx="4954137" cy="2302403"/>
            <wp:effectExtent l="0" t="0" r="0" b="3175"/>
            <wp:docPr id="6" name="Picture 6" descr="The figure shows two boxes. In the box labeled Container 1, there are four A atoms and two B atoms. In the box labeled Container 2, there are four A atoms and five B 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5718" cy="2307785"/>
                    </a:xfrm>
                    <a:prstGeom prst="rect">
                      <a:avLst/>
                    </a:prstGeom>
                  </pic:spPr>
                </pic:pic>
              </a:graphicData>
            </a:graphic>
          </wp:inline>
        </w:drawing>
      </w:r>
    </w:p>
    <w:p w14:paraId="0757B13C" w14:textId="31BA9FD8" w:rsidR="007D2D59" w:rsidRPr="007D2D59" w:rsidRDefault="007D2D59" w:rsidP="007D2D59">
      <w:pPr>
        <w:pStyle w:val="ListParagraph"/>
        <w:numPr>
          <w:ilvl w:val="1"/>
          <w:numId w:val="10"/>
        </w:numPr>
        <w:rPr>
          <w:rFonts w:ascii="Times New Roman" w:hAnsi="Times New Roman" w:cs="Times New Roman"/>
          <w:bCs/>
          <w:sz w:val="24"/>
          <w:szCs w:val="24"/>
        </w:rPr>
      </w:pPr>
      <w:r>
        <w:rPr>
          <w:rFonts w:ascii="Times New Roman" w:hAnsi="Times New Roman" w:cs="Times New Roman"/>
        </w:rPr>
        <w:t xml:space="preserve">Assuming that Container 1 and Container 2 each have a total pressure of 1.0 atm. In which container is the partial pressure of B </w:t>
      </w:r>
      <w:r w:rsidRPr="00617F1D">
        <w:rPr>
          <w:rFonts w:ascii="Times New Roman" w:hAnsi="Times New Roman" w:cs="Times New Roman"/>
          <w:u w:val="single"/>
        </w:rPr>
        <w:t>higher</w:t>
      </w:r>
      <w:r>
        <w:rPr>
          <w:rFonts w:ascii="Times New Roman" w:hAnsi="Times New Roman" w:cs="Times New Roman"/>
        </w:rPr>
        <w:t xml:space="preserve"> than the partial pressure of A?</w:t>
      </w:r>
    </w:p>
    <w:p w14:paraId="5F92FCF4" w14:textId="11A284B6" w:rsidR="007D2D59" w:rsidRPr="007D2D59" w:rsidRDefault="007D2D59" w:rsidP="007D2D59">
      <w:pPr>
        <w:pStyle w:val="ListParagraph"/>
        <w:numPr>
          <w:ilvl w:val="1"/>
          <w:numId w:val="10"/>
        </w:numPr>
        <w:rPr>
          <w:rFonts w:ascii="Times New Roman" w:hAnsi="Times New Roman" w:cs="Times New Roman"/>
          <w:bCs/>
          <w:sz w:val="24"/>
          <w:szCs w:val="24"/>
        </w:rPr>
      </w:pPr>
      <w:r>
        <w:rPr>
          <w:rFonts w:ascii="Times New Roman" w:hAnsi="Times New Roman" w:cs="Times New Roman"/>
        </w:rPr>
        <w:t xml:space="preserve">Assuming that Container 1 and Container 2 each have a total pressure of 1.0 atm. In which container is the partial pressure of B </w:t>
      </w:r>
      <w:r>
        <w:rPr>
          <w:rFonts w:ascii="Times New Roman" w:hAnsi="Times New Roman" w:cs="Times New Roman"/>
          <w:u w:val="single"/>
        </w:rPr>
        <w:t>lower</w:t>
      </w:r>
      <w:r>
        <w:rPr>
          <w:rFonts w:ascii="Times New Roman" w:hAnsi="Times New Roman" w:cs="Times New Roman"/>
        </w:rPr>
        <w:t xml:space="preserve"> than the partial pressure of A?</w:t>
      </w:r>
    </w:p>
    <w:p w14:paraId="22CA0160" w14:textId="5AA58935" w:rsidR="007D2D59" w:rsidRPr="007D2D59" w:rsidRDefault="007D2D59" w:rsidP="007D2D59">
      <w:pPr>
        <w:pStyle w:val="ListParagraph"/>
        <w:numPr>
          <w:ilvl w:val="0"/>
          <w:numId w:val="10"/>
        </w:numPr>
        <w:rPr>
          <w:rFonts w:ascii="Times New Roman" w:hAnsi="Times New Roman" w:cs="Times New Roman"/>
          <w:bCs/>
          <w:sz w:val="24"/>
          <w:szCs w:val="24"/>
        </w:rPr>
      </w:pPr>
      <w:r>
        <w:rPr>
          <w:rFonts w:ascii="Times New Roman" w:hAnsi="Times New Roman" w:cs="Times New Roman"/>
        </w:rPr>
        <w:lastRenderedPageBreak/>
        <w:t>Choose all of the statements which are postulates of kinetic molecular theory</w:t>
      </w:r>
    </w:p>
    <w:p w14:paraId="1B8D8A07" w14:textId="6CA0CE13" w:rsidR="007D2D59" w:rsidRPr="007D2D59" w:rsidRDefault="007D2D59" w:rsidP="007D2D59">
      <w:pPr>
        <w:pStyle w:val="ListParagraph"/>
        <w:numPr>
          <w:ilvl w:val="1"/>
          <w:numId w:val="10"/>
        </w:numPr>
        <w:rPr>
          <w:rFonts w:ascii="Times New Roman" w:hAnsi="Times New Roman" w:cs="Times New Roman"/>
          <w:bCs/>
          <w:sz w:val="24"/>
          <w:szCs w:val="24"/>
        </w:rPr>
      </w:pPr>
      <w:r>
        <w:rPr>
          <w:rFonts w:ascii="Times New Roman" w:hAnsi="Times New Roman" w:cs="Times New Roman"/>
        </w:rPr>
        <w:t>Gas molecules are all noble gases</w:t>
      </w:r>
    </w:p>
    <w:p w14:paraId="75570C8D" w14:textId="77777777" w:rsidR="007D2D59" w:rsidRPr="007D2D59" w:rsidRDefault="007D2D59" w:rsidP="007D2D59">
      <w:pPr>
        <w:pStyle w:val="ListParagraph"/>
        <w:numPr>
          <w:ilvl w:val="1"/>
          <w:numId w:val="10"/>
        </w:numPr>
        <w:rPr>
          <w:rFonts w:ascii="Times New Roman" w:hAnsi="Times New Roman" w:cs="Times New Roman"/>
          <w:bCs/>
          <w:sz w:val="24"/>
          <w:szCs w:val="24"/>
        </w:rPr>
      </w:pPr>
      <w:r>
        <w:rPr>
          <w:rFonts w:ascii="Times New Roman" w:hAnsi="Times New Roman" w:cs="Times New Roman"/>
        </w:rPr>
        <w:t>Gas molecules are in continuous motion, traveling in straight lines until collision</w:t>
      </w:r>
    </w:p>
    <w:p w14:paraId="199E4465" w14:textId="77777777" w:rsidR="007D2D59" w:rsidRPr="007D2D59" w:rsidRDefault="007D2D59" w:rsidP="007D2D59">
      <w:pPr>
        <w:pStyle w:val="ListParagraph"/>
        <w:numPr>
          <w:ilvl w:val="1"/>
          <w:numId w:val="10"/>
        </w:numPr>
        <w:rPr>
          <w:rFonts w:ascii="Times New Roman" w:hAnsi="Times New Roman" w:cs="Times New Roman"/>
          <w:bCs/>
          <w:sz w:val="24"/>
          <w:szCs w:val="24"/>
        </w:rPr>
      </w:pPr>
      <w:r>
        <w:rPr>
          <w:rFonts w:ascii="Times New Roman" w:hAnsi="Times New Roman" w:cs="Times New Roman"/>
        </w:rPr>
        <w:t xml:space="preserve">Gas molecules exert not attractive or repulsive forces on each other or the container </w:t>
      </w:r>
    </w:p>
    <w:p w14:paraId="700EB09A" w14:textId="61050BB0" w:rsidR="007D2D59" w:rsidRPr="007D2D59" w:rsidRDefault="007D2D59" w:rsidP="007D2D59">
      <w:pPr>
        <w:pStyle w:val="ListParagraph"/>
        <w:numPr>
          <w:ilvl w:val="1"/>
          <w:numId w:val="10"/>
        </w:numPr>
        <w:rPr>
          <w:rFonts w:ascii="Times New Roman" w:hAnsi="Times New Roman" w:cs="Times New Roman"/>
          <w:bCs/>
          <w:sz w:val="24"/>
          <w:szCs w:val="24"/>
        </w:rPr>
      </w:pPr>
      <w:r>
        <w:rPr>
          <w:rFonts w:ascii="Times New Roman" w:hAnsi="Times New Roman" w:cs="Times New Roman"/>
        </w:rPr>
        <w:t>The average kinetic energy of the gas molecules is proportional to the kelvin temperature</w:t>
      </w:r>
    </w:p>
    <w:p w14:paraId="63199076" w14:textId="66C7E97D" w:rsidR="007D2D59" w:rsidRPr="0035091B" w:rsidRDefault="007D2D59" w:rsidP="007D2D59">
      <w:pPr>
        <w:pStyle w:val="ListParagraph"/>
        <w:numPr>
          <w:ilvl w:val="1"/>
          <w:numId w:val="10"/>
        </w:numPr>
        <w:rPr>
          <w:rFonts w:ascii="Times New Roman" w:hAnsi="Times New Roman" w:cs="Times New Roman"/>
          <w:bCs/>
          <w:sz w:val="24"/>
          <w:szCs w:val="24"/>
        </w:rPr>
      </w:pPr>
      <w:r>
        <w:rPr>
          <w:rFonts w:ascii="Times New Roman" w:hAnsi="Times New Roman" w:cs="Times New Roman"/>
        </w:rPr>
        <w:t>Pressure results from the low density of gases</w:t>
      </w:r>
      <w:bookmarkStart w:id="0" w:name="_GoBack"/>
      <w:bookmarkEnd w:id="0"/>
    </w:p>
    <w:sectPr w:rsidR="007D2D59" w:rsidRPr="0035091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01C72" w14:textId="77777777" w:rsidR="0035091B" w:rsidRDefault="0035091B" w:rsidP="0035091B">
      <w:pPr>
        <w:spacing w:after="0" w:line="240" w:lineRule="auto"/>
      </w:pPr>
      <w:r>
        <w:separator/>
      </w:r>
    </w:p>
  </w:endnote>
  <w:endnote w:type="continuationSeparator" w:id="0">
    <w:p w14:paraId="53B15179" w14:textId="77777777" w:rsidR="0035091B" w:rsidRDefault="0035091B" w:rsidP="0035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2069" w14:textId="77777777" w:rsidR="0035091B" w:rsidRDefault="0035091B" w:rsidP="0035091B">
      <w:pPr>
        <w:spacing w:after="0" w:line="240" w:lineRule="auto"/>
      </w:pPr>
      <w:r>
        <w:separator/>
      </w:r>
    </w:p>
  </w:footnote>
  <w:footnote w:type="continuationSeparator" w:id="0">
    <w:p w14:paraId="1574A5BA" w14:textId="77777777" w:rsidR="0035091B" w:rsidRDefault="0035091B" w:rsidP="0035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EEE2" w14:textId="760B7BF2" w:rsidR="0035091B" w:rsidRDefault="0035091B">
    <w:pPr>
      <w:pStyle w:val="Header"/>
    </w:pPr>
    <w:r>
      <w:rPr>
        <w:rFonts w:ascii="Times New Roman" w:hAnsi="Times New Roman" w:cs="Times New Roman"/>
        <w:b/>
        <w:sz w:val="24"/>
        <w:szCs w:val="24"/>
      </w:rPr>
      <w:t>Unit 8 Reading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4EA8"/>
    <w:multiLevelType w:val="hybridMultilevel"/>
    <w:tmpl w:val="41A4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A278D"/>
    <w:multiLevelType w:val="hybridMultilevel"/>
    <w:tmpl w:val="EBB89B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E5E2806"/>
    <w:multiLevelType w:val="hybridMultilevel"/>
    <w:tmpl w:val="ADF6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A042F"/>
    <w:multiLevelType w:val="hybridMultilevel"/>
    <w:tmpl w:val="4C78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96B49"/>
    <w:multiLevelType w:val="hybridMultilevel"/>
    <w:tmpl w:val="D3E4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A7EF7"/>
    <w:multiLevelType w:val="hybridMultilevel"/>
    <w:tmpl w:val="81B8E8D6"/>
    <w:lvl w:ilvl="0" w:tplc="6256062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67CBF"/>
    <w:multiLevelType w:val="hybridMultilevel"/>
    <w:tmpl w:val="0C8CD56E"/>
    <w:lvl w:ilvl="0" w:tplc="FAB23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E4F56"/>
    <w:multiLevelType w:val="hybridMultilevel"/>
    <w:tmpl w:val="AF62BE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613A4B0F"/>
    <w:multiLevelType w:val="hybridMultilevel"/>
    <w:tmpl w:val="ED16EA0A"/>
    <w:lvl w:ilvl="0" w:tplc="295871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43AEC"/>
    <w:multiLevelType w:val="hybridMultilevel"/>
    <w:tmpl w:val="07A8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0"/>
  </w:num>
  <w:num w:numId="5">
    <w:abstractNumId w:val="2"/>
  </w:num>
  <w:num w:numId="6">
    <w:abstractNumId w:val="6"/>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A5"/>
    <w:rsid w:val="00002A00"/>
    <w:rsid w:val="000049FA"/>
    <w:rsid w:val="000065C6"/>
    <w:rsid w:val="00007366"/>
    <w:rsid w:val="0001483D"/>
    <w:rsid w:val="0005338A"/>
    <w:rsid w:val="000A2C14"/>
    <w:rsid w:val="000D6B7F"/>
    <w:rsid w:val="000D7EDA"/>
    <w:rsid w:val="000E2A53"/>
    <w:rsid w:val="00104197"/>
    <w:rsid w:val="0011326B"/>
    <w:rsid w:val="001367CA"/>
    <w:rsid w:val="0015076C"/>
    <w:rsid w:val="00150928"/>
    <w:rsid w:val="00170731"/>
    <w:rsid w:val="00171C33"/>
    <w:rsid w:val="00190543"/>
    <w:rsid w:val="001918D4"/>
    <w:rsid w:val="00193244"/>
    <w:rsid w:val="001A6A83"/>
    <w:rsid w:val="001A7482"/>
    <w:rsid w:val="001E400E"/>
    <w:rsid w:val="00200F23"/>
    <w:rsid w:val="00203B45"/>
    <w:rsid w:val="00215858"/>
    <w:rsid w:val="00227AF2"/>
    <w:rsid w:val="00230F3B"/>
    <w:rsid w:val="00234778"/>
    <w:rsid w:val="002605F5"/>
    <w:rsid w:val="00262524"/>
    <w:rsid w:val="002635DC"/>
    <w:rsid w:val="00263E57"/>
    <w:rsid w:val="00272A9E"/>
    <w:rsid w:val="00281A50"/>
    <w:rsid w:val="00287666"/>
    <w:rsid w:val="002929A7"/>
    <w:rsid w:val="00293B50"/>
    <w:rsid w:val="002A3F2B"/>
    <w:rsid w:val="002B2AEA"/>
    <w:rsid w:val="002B2B67"/>
    <w:rsid w:val="002B3162"/>
    <w:rsid w:val="002D38D7"/>
    <w:rsid w:val="002E49B3"/>
    <w:rsid w:val="002F2C9A"/>
    <w:rsid w:val="002F407E"/>
    <w:rsid w:val="00322581"/>
    <w:rsid w:val="00332D65"/>
    <w:rsid w:val="00347D13"/>
    <w:rsid w:val="0035091B"/>
    <w:rsid w:val="00356987"/>
    <w:rsid w:val="003679F1"/>
    <w:rsid w:val="00372667"/>
    <w:rsid w:val="003735EB"/>
    <w:rsid w:val="00393318"/>
    <w:rsid w:val="00394918"/>
    <w:rsid w:val="003A0CAC"/>
    <w:rsid w:val="003A1F4F"/>
    <w:rsid w:val="003C4408"/>
    <w:rsid w:val="003D06AD"/>
    <w:rsid w:val="003E14B7"/>
    <w:rsid w:val="003F14DC"/>
    <w:rsid w:val="003F562B"/>
    <w:rsid w:val="0041189E"/>
    <w:rsid w:val="0045490A"/>
    <w:rsid w:val="004626A8"/>
    <w:rsid w:val="00464FA8"/>
    <w:rsid w:val="00467744"/>
    <w:rsid w:val="00477F77"/>
    <w:rsid w:val="004811D9"/>
    <w:rsid w:val="004A170D"/>
    <w:rsid w:val="004B0653"/>
    <w:rsid w:val="00505BD1"/>
    <w:rsid w:val="0053293F"/>
    <w:rsid w:val="00535450"/>
    <w:rsid w:val="0055095F"/>
    <w:rsid w:val="00570DB2"/>
    <w:rsid w:val="00583DD9"/>
    <w:rsid w:val="005853B8"/>
    <w:rsid w:val="005919EA"/>
    <w:rsid w:val="00595524"/>
    <w:rsid w:val="005A0615"/>
    <w:rsid w:val="005B5321"/>
    <w:rsid w:val="005B6F36"/>
    <w:rsid w:val="005C17EC"/>
    <w:rsid w:val="005E50AF"/>
    <w:rsid w:val="005E58D3"/>
    <w:rsid w:val="005E7415"/>
    <w:rsid w:val="005F1FC3"/>
    <w:rsid w:val="005F2155"/>
    <w:rsid w:val="005F3476"/>
    <w:rsid w:val="00607B4D"/>
    <w:rsid w:val="00617F1D"/>
    <w:rsid w:val="00621FCE"/>
    <w:rsid w:val="00623CEF"/>
    <w:rsid w:val="00632C9A"/>
    <w:rsid w:val="00654F1F"/>
    <w:rsid w:val="006609DC"/>
    <w:rsid w:val="00683D21"/>
    <w:rsid w:val="006869E3"/>
    <w:rsid w:val="006A2194"/>
    <w:rsid w:val="006A7978"/>
    <w:rsid w:val="006A7D25"/>
    <w:rsid w:val="006C4D32"/>
    <w:rsid w:val="006D753A"/>
    <w:rsid w:val="006E5117"/>
    <w:rsid w:val="00714044"/>
    <w:rsid w:val="00723E56"/>
    <w:rsid w:val="00725511"/>
    <w:rsid w:val="00726F3B"/>
    <w:rsid w:val="007312E3"/>
    <w:rsid w:val="00746C9C"/>
    <w:rsid w:val="007520B0"/>
    <w:rsid w:val="007700E9"/>
    <w:rsid w:val="007767EB"/>
    <w:rsid w:val="00784BC7"/>
    <w:rsid w:val="00792C4F"/>
    <w:rsid w:val="007C06C4"/>
    <w:rsid w:val="007D2D59"/>
    <w:rsid w:val="007D37E4"/>
    <w:rsid w:val="007E15C1"/>
    <w:rsid w:val="007E3572"/>
    <w:rsid w:val="007E5AB8"/>
    <w:rsid w:val="007E7116"/>
    <w:rsid w:val="00801928"/>
    <w:rsid w:val="0083158A"/>
    <w:rsid w:val="008402BB"/>
    <w:rsid w:val="0086673C"/>
    <w:rsid w:val="00884D6F"/>
    <w:rsid w:val="008A081C"/>
    <w:rsid w:val="008A7890"/>
    <w:rsid w:val="008B507D"/>
    <w:rsid w:val="008B6109"/>
    <w:rsid w:val="008C31C2"/>
    <w:rsid w:val="008E0730"/>
    <w:rsid w:val="008F22C7"/>
    <w:rsid w:val="008F7A51"/>
    <w:rsid w:val="0091215C"/>
    <w:rsid w:val="009212F8"/>
    <w:rsid w:val="0092194C"/>
    <w:rsid w:val="009219BA"/>
    <w:rsid w:val="009272B7"/>
    <w:rsid w:val="009436F1"/>
    <w:rsid w:val="00955F4D"/>
    <w:rsid w:val="00961B1A"/>
    <w:rsid w:val="00981771"/>
    <w:rsid w:val="009A44F3"/>
    <w:rsid w:val="009B02D2"/>
    <w:rsid w:val="009D18F2"/>
    <w:rsid w:val="009D2B42"/>
    <w:rsid w:val="009D7A2C"/>
    <w:rsid w:val="009F3272"/>
    <w:rsid w:val="00A03389"/>
    <w:rsid w:val="00A21E66"/>
    <w:rsid w:val="00A233C0"/>
    <w:rsid w:val="00A3214F"/>
    <w:rsid w:val="00A3271F"/>
    <w:rsid w:val="00A35DFD"/>
    <w:rsid w:val="00A60865"/>
    <w:rsid w:val="00A6446C"/>
    <w:rsid w:val="00AB607B"/>
    <w:rsid w:val="00AC683F"/>
    <w:rsid w:val="00AD51EA"/>
    <w:rsid w:val="00AE687B"/>
    <w:rsid w:val="00AF1DD7"/>
    <w:rsid w:val="00B07C51"/>
    <w:rsid w:val="00B13E8F"/>
    <w:rsid w:val="00B16C51"/>
    <w:rsid w:val="00B226C2"/>
    <w:rsid w:val="00B36A01"/>
    <w:rsid w:val="00B414A7"/>
    <w:rsid w:val="00B82A86"/>
    <w:rsid w:val="00B8450F"/>
    <w:rsid w:val="00B94B28"/>
    <w:rsid w:val="00BA151F"/>
    <w:rsid w:val="00BA5C79"/>
    <w:rsid w:val="00BC283F"/>
    <w:rsid w:val="00BC3FCF"/>
    <w:rsid w:val="00BC5757"/>
    <w:rsid w:val="00C014A1"/>
    <w:rsid w:val="00C02CD0"/>
    <w:rsid w:val="00C0493A"/>
    <w:rsid w:val="00C078AE"/>
    <w:rsid w:val="00C155AC"/>
    <w:rsid w:val="00C37A45"/>
    <w:rsid w:val="00C40175"/>
    <w:rsid w:val="00C41283"/>
    <w:rsid w:val="00C4777F"/>
    <w:rsid w:val="00C50779"/>
    <w:rsid w:val="00C61CDA"/>
    <w:rsid w:val="00C73FD9"/>
    <w:rsid w:val="00C7502D"/>
    <w:rsid w:val="00C76644"/>
    <w:rsid w:val="00C83EAB"/>
    <w:rsid w:val="00C938B0"/>
    <w:rsid w:val="00CB0E3F"/>
    <w:rsid w:val="00CB538D"/>
    <w:rsid w:val="00CC111B"/>
    <w:rsid w:val="00CF37DE"/>
    <w:rsid w:val="00D02423"/>
    <w:rsid w:val="00D05D13"/>
    <w:rsid w:val="00D12EA3"/>
    <w:rsid w:val="00D27C7D"/>
    <w:rsid w:val="00D3221A"/>
    <w:rsid w:val="00D36B92"/>
    <w:rsid w:val="00D36EED"/>
    <w:rsid w:val="00D37E92"/>
    <w:rsid w:val="00D60A0D"/>
    <w:rsid w:val="00D73026"/>
    <w:rsid w:val="00D97825"/>
    <w:rsid w:val="00DA2DAF"/>
    <w:rsid w:val="00DA6FCC"/>
    <w:rsid w:val="00DD0516"/>
    <w:rsid w:val="00DD1415"/>
    <w:rsid w:val="00DE6519"/>
    <w:rsid w:val="00DF478D"/>
    <w:rsid w:val="00E011D0"/>
    <w:rsid w:val="00E0730E"/>
    <w:rsid w:val="00E123D7"/>
    <w:rsid w:val="00E200CC"/>
    <w:rsid w:val="00E23FA8"/>
    <w:rsid w:val="00E26F3F"/>
    <w:rsid w:val="00E30A04"/>
    <w:rsid w:val="00E40883"/>
    <w:rsid w:val="00E40BB6"/>
    <w:rsid w:val="00E541E6"/>
    <w:rsid w:val="00E54A9E"/>
    <w:rsid w:val="00E558A5"/>
    <w:rsid w:val="00E64261"/>
    <w:rsid w:val="00E77ED3"/>
    <w:rsid w:val="00E918D9"/>
    <w:rsid w:val="00E9360F"/>
    <w:rsid w:val="00E93B70"/>
    <w:rsid w:val="00EA5B5F"/>
    <w:rsid w:val="00EB2C6C"/>
    <w:rsid w:val="00EC0389"/>
    <w:rsid w:val="00F1140D"/>
    <w:rsid w:val="00F15C2F"/>
    <w:rsid w:val="00F215E8"/>
    <w:rsid w:val="00F36DA0"/>
    <w:rsid w:val="00F42D10"/>
    <w:rsid w:val="00F46C73"/>
    <w:rsid w:val="00F516ED"/>
    <w:rsid w:val="00F63F6E"/>
    <w:rsid w:val="00F76C2D"/>
    <w:rsid w:val="00F80180"/>
    <w:rsid w:val="00F83818"/>
    <w:rsid w:val="00FC052D"/>
    <w:rsid w:val="00FC64F8"/>
    <w:rsid w:val="00FC73C9"/>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5D9A"/>
  <w15:chartTrackingRefBased/>
  <w15:docId w15:val="{D01C8259-653F-4157-9812-1C7C8AA9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8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A9E"/>
    <w:pPr>
      <w:ind w:left="720"/>
      <w:contextualSpacing/>
    </w:pPr>
  </w:style>
  <w:style w:type="character" w:styleId="CommentReference">
    <w:name w:val="annotation reference"/>
    <w:basedOn w:val="DefaultParagraphFont"/>
    <w:uiPriority w:val="99"/>
    <w:semiHidden/>
    <w:unhideWhenUsed/>
    <w:rsid w:val="00394918"/>
    <w:rPr>
      <w:sz w:val="16"/>
      <w:szCs w:val="16"/>
    </w:rPr>
  </w:style>
  <w:style w:type="paragraph" w:styleId="CommentText">
    <w:name w:val="annotation text"/>
    <w:basedOn w:val="Normal"/>
    <w:link w:val="CommentTextChar"/>
    <w:uiPriority w:val="99"/>
    <w:semiHidden/>
    <w:unhideWhenUsed/>
    <w:rsid w:val="00394918"/>
    <w:pPr>
      <w:spacing w:line="240" w:lineRule="auto"/>
    </w:pPr>
    <w:rPr>
      <w:sz w:val="20"/>
      <w:szCs w:val="20"/>
    </w:rPr>
  </w:style>
  <w:style w:type="character" w:customStyle="1" w:styleId="CommentTextChar">
    <w:name w:val="Comment Text Char"/>
    <w:basedOn w:val="DefaultParagraphFont"/>
    <w:link w:val="CommentText"/>
    <w:uiPriority w:val="99"/>
    <w:semiHidden/>
    <w:rsid w:val="00394918"/>
    <w:rPr>
      <w:sz w:val="20"/>
      <w:szCs w:val="20"/>
    </w:rPr>
  </w:style>
  <w:style w:type="paragraph" w:styleId="CommentSubject">
    <w:name w:val="annotation subject"/>
    <w:basedOn w:val="CommentText"/>
    <w:next w:val="CommentText"/>
    <w:link w:val="CommentSubjectChar"/>
    <w:uiPriority w:val="99"/>
    <w:semiHidden/>
    <w:unhideWhenUsed/>
    <w:rsid w:val="00394918"/>
    <w:rPr>
      <w:b/>
      <w:bCs/>
    </w:rPr>
  </w:style>
  <w:style w:type="character" w:customStyle="1" w:styleId="CommentSubjectChar">
    <w:name w:val="Comment Subject Char"/>
    <w:basedOn w:val="CommentTextChar"/>
    <w:link w:val="CommentSubject"/>
    <w:uiPriority w:val="99"/>
    <w:semiHidden/>
    <w:rsid w:val="00394918"/>
    <w:rPr>
      <w:b/>
      <w:bCs/>
      <w:sz w:val="20"/>
      <w:szCs w:val="20"/>
    </w:rPr>
  </w:style>
  <w:style w:type="paragraph" w:styleId="BalloonText">
    <w:name w:val="Balloon Text"/>
    <w:basedOn w:val="Normal"/>
    <w:link w:val="BalloonTextChar"/>
    <w:uiPriority w:val="99"/>
    <w:semiHidden/>
    <w:unhideWhenUsed/>
    <w:rsid w:val="00394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18"/>
    <w:rPr>
      <w:rFonts w:ascii="Segoe UI" w:hAnsi="Segoe UI" w:cs="Segoe UI"/>
      <w:sz w:val="18"/>
      <w:szCs w:val="18"/>
    </w:rPr>
  </w:style>
  <w:style w:type="character" w:styleId="PlaceholderText">
    <w:name w:val="Placeholder Text"/>
    <w:basedOn w:val="DefaultParagraphFont"/>
    <w:uiPriority w:val="99"/>
    <w:semiHidden/>
    <w:rsid w:val="005F1FC3"/>
    <w:rPr>
      <w:color w:val="808080"/>
    </w:rPr>
  </w:style>
  <w:style w:type="character" w:styleId="Hyperlink">
    <w:name w:val="Hyperlink"/>
    <w:basedOn w:val="DefaultParagraphFont"/>
    <w:uiPriority w:val="99"/>
    <w:unhideWhenUsed/>
    <w:rsid w:val="008A7890"/>
    <w:rPr>
      <w:color w:val="0563C1" w:themeColor="hyperlink"/>
      <w:u w:val="single"/>
    </w:rPr>
  </w:style>
  <w:style w:type="character" w:styleId="UnresolvedMention">
    <w:name w:val="Unresolved Mention"/>
    <w:basedOn w:val="DefaultParagraphFont"/>
    <w:uiPriority w:val="99"/>
    <w:semiHidden/>
    <w:unhideWhenUsed/>
    <w:rsid w:val="008A7890"/>
    <w:rPr>
      <w:color w:val="605E5C"/>
      <w:shd w:val="clear" w:color="auto" w:fill="E1DFDD"/>
    </w:rPr>
  </w:style>
  <w:style w:type="paragraph" w:styleId="Header">
    <w:name w:val="header"/>
    <w:basedOn w:val="Normal"/>
    <w:link w:val="HeaderChar"/>
    <w:uiPriority w:val="99"/>
    <w:unhideWhenUsed/>
    <w:rsid w:val="0035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91B"/>
  </w:style>
  <w:style w:type="paragraph" w:styleId="Footer">
    <w:name w:val="footer"/>
    <w:basedOn w:val="Normal"/>
    <w:link w:val="FooterChar"/>
    <w:uiPriority w:val="99"/>
    <w:unhideWhenUsed/>
    <w:rsid w:val="0035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books/chemistry-2e/pages/9-1-gas-pressu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books/chemistry-2e/pages/9-1-gas-press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8735-2682-4DC2-B6D0-44716DF5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Mary Allison</dc:creator>
  <cp:keywords/>
  <dc:description/>
  <cp:lastModifiedBy>Kelly, Mary Allison</cp:lastModifiedBy>
  <cp:revision>50</cp:revision>
  <dcterms:created xsi:type="dcterms:W3CDTF">2022-07-17T18:07:00Z</dcterms:created>
  <dcterms:modified xsi:type="dcterms:W3CDTF">2022-08-26T22:21:00Z</dcterms:modified>
</cp:coreProperties>
</file>